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9C25DA2" wp14:editId="308F17D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41062">
        <w:rPr>
          <w:rFonts w:ascii="Arial" w:hAnsi="Arial" w:cs="Arial"/>
          <w:b/>
          <w:sz w:val="26"/>
          <w:szCs w:val="26"/>
          <w:lang w:eastAsia="en-US" w:bidi="en-US"/>
        </w:rPr>
        <w:t>XLII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041062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1062" w:rsidRPr="00BB2D38" w:rsidRDefault="00041062" w:rsidP="000410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B2D38">
        <w:rPr>
          <w:rFonts w:ascii="Arial" w:hAnsi="Arial" w:cs="Arial"/>
          <w:b/>
          <w:sz w:val="20"/>
          <w:szCs w:val="20"/>
        </w:rPr>
        <w:t xml:space="preserve">Dotaz č. </w:t>
      </w:r>
      <w:r w:rsidRPr="00BB2D38">
        <w:rPr>
          <w:rFonts w:ascii="Arial" w:hAnsi="Arial" w:cs="Arial"/>
          <w:b/>
          <w:sz w:val="20"/>
          <w:szCs w:val="20"/>
        </w:rPr>
        <w:fldChar w:fldCharType="begin"/>
      </w:r>
      <w:r w:rsidRPr="00BB2D38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BB2D38">
        <w:rPr>
          <w:rFonts w:ascii="Arial" w:hAnsi="Arial" w:cs="Arial"/>
          <w:b/>
          <w:sz w:val="20"/>
          <w:szCs w:val="20"/>
        </w:rPr>
        <w:fldChar w:fldCharType="end"/>
      </w:r>
      <w:r w:rsidRPr="00BB2D38">
        <w:rPr>
          <w:rFonts w:ascii="Arial" w:hAnsi="Arial" w:cs="Arial"/>
          <w:b/>
          <w:sz w:val="20"/>
          <w:szCs w:val="20"/>
        </w:rPr>
        <w:t>:</w:t>
      </w:r>
    </w:p>
    <w:p w:rsidR="00041062" w:rsidRPr="00041062" w:rsidRDefault="00041062" w:rsidP="00041062">
      <w:pPr>
        <w:spacing w:before="120" w:after="120" w:line="32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41062">
        <w:rPr>
          <w:rFonts w:ascii="Arial" w:eastAsia="Calibri" w:hAnsi="Arial" w:cs="Arial"/>
          <w:sz w:val="20"/>
          <w:szCs w:val="20"/>
          <w:lang w:eastAsia="en-US"/>
        </w:rPr>
        <w:t xml:space="preserve">Citace </w:t>
      </w:r>
      <w:proofErr w:type="spellStart"/>
      <w:r w:rsidRPr="00041062">
        <w:rPr>
          <w:rFonts w:ascii="Arial" w:eastAsia="Calibri" w:hAnsi="Arial" w:cs="Arial"/>
          <w:sz w:val="20"/>
          <w:szCs w:val="20"/>
          <w:lang w:eastAsia="en-US"/>
        </w:rPr>
        <w:t>Zadavaci</w:t>
      </w:r>
      <w:proofErr w:type="spellEnd"/>
      <w:r w:rsidRPr="00041062">
        <w:rPr>
          <w:rFonts w:ascii="Arial" w:eastAsia="Calibri" w:hAnsi="Arial" w:cs="Arial"/>
          <w:sz w:val="20"/>
          <w:szCs w:val="20"/>
          <w:lang w:eastAsia="en-US"/>
        </w:rPr>
        <w:t xml:space="preserve"> dokumentace a pokyny pro </w:t>
      </w:r>
      <w:proofErr w:type="spellStart"/>
      <w:r w:rsidRPr="00041062">
        <w:rPr>
          <w:rFonts w:ascii="Arial" w:eastAsia="Calibri" w:hAnsi="Arial" w:cs="Arial"/>
          <w:sz w:val="20"/>
          <w:szCs w:val="20"/>
          <w:lang w:eastAsia="en-US"/>
        </w:rPr>
        <w:t>spracovani</w:t>
      </w:r>
      <w:proofErr w:type="spellEnd"/>
      <w:r w:rsidRPr="0004106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041062">
        <w:rPr>
          <w:rFonts w:ascii="Arial" w:eastAsia="Calibri" w:hAnsi="Arial" w:cs="Arial"/>
          <w:sz w:val="20"/>
          <w:szCs w:val="20"/>
          <w:lang w:eastAsia="en-US"/>
        </w:rPr>
        <w:t>nabidky</w:t>
      </w:r>
      <w:proofErr w:type="spellEnd"/>
      <w:r w:rsidRPr="00041062">
        <w:rPr>
          <w:rFonts w:ascii="Arial" w:eastAsia="Calibri" w:hAnsi="Arial" w:cs="Arial"/>
          <w:sz w:val="20"/>
          <w:szCs w:val="20"/>
          <w:lang w:eastAsia="en-US"/>
        </w:rPr>
        <w:t xml:space="preserve">. kap 10 Způsob hodnocení nabídek odsek B1 Intuitivnost </w:t>
      </w:r>
      <w:proofErr w:type="gramStart"/>
      <w:r w:rsidRPr="00041062">
        <w:rPr>
          <w:rFonts w:ascii="Arial" w:eastAsia="Calibri" w:hAnsi="Arial" w:cs="Arial"/>
          <w:sz w:val="20"/>
          <w:szCs w:val="20"/>
          <w:lang w:eastAsia="en-US"/>
        </w:rPr>
        <w:t>ovládání : „</w:t>
      </w:r>
      <w:r w:rsidRPr="00041062">
        <w:rPr>
          <w:rFonts w:ascii="Arial" w:eastAsia="Calibri" w:hAnsi="Arial" w:cs="Arial"/>
          <w:i/>
          <w:sz w:val="20"/>
          <w:szCs w:val="20"/>
          <w:lang w:eastAsia="en-US"/>
        </w:rPr>
        <w:t>provedení</w:t>
      </w:r>
      <w:proofErr w:type="gramEnd"/>
      <w:r w:rsidRPr="00041062">
        <w:rPr>
          <w:rFonts w:ascii="Arial" w:eastAsia="Calibri" w:hAnsi="Arial" w:cs="Arial"/>
          <w:i/>
          <w:sz w:val="20"/>
          <w:szCs w:val="20"/>
          <w:lang w:eastAsia="en-US"/>
        </w:rPr>
        <w:t xml:space="preserve"> celkového uživatelského rozhraní nabídkového prototypu Systému umožňuje vyšší </w:t>
      </w:r>
      <w:proofErr w:type="spellStart"/>
      <w:r w:rsidRPr="00041062">
        <w:rPr>
          <w:rFonts w:ascii="Arial" w:eastAsia="Calibri" w:hAnsi="Arial" w:cs="Arial"/>
          <w:i/>
          <w:sz w:val="20"/>
          <w:szCs w:val="20"/>
          <w:lang w:eastAsia="en-US"/>
        </w:rPr>
        <w:t>konfort</w:t>
      </w:r>
      <w:proofErr w:type="spellEnd"/>
      <w:r w:rsidRPr="00041062">
        <w:rPr>
          <w:rFonts w:ascii="Arial" w:eastAsia="Calibri" w:hAnsi="Arial" w:cs="Arial"/>
          <w:i/>
          <w:sz w:val="20"/>
          <w:szCs w:val="20"/>
          <w:lang w:eastAsia="en-US"/>
        </w:rPr>
        <w:t xml:space="preserve"> práce uživatele.</w:t>
      </w:r>
      <w:r w:rsidRPr="00041062">
        <w:rPr>
          <w:rFonts w:ascii="Arial" w:eastAsia="Calibri" w:hAnsi="Arial" w:cs="Arial"/>
          <w:sz w:val="20"/>
          <w:szCs w:val="20"/>
          <w:lang w:eastAsia="en-US"/>
        </w:rPr>
        <w:t>“</w:t>
      </w:r>
    </w:p>
    <w:p w:rsidR="00041062" w:rsidRPr="00041062" w:rsidRDefault="00041062" w:rsidP="00041062">
      <w:pPr>
        <w:spacing w:before="120" w:after="120" w:line="320" w:lineRule="atLeast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41062">
        <w:rPr>
          <w:rFonts w:ascii="Arial" w:eastAsia="Calibri" w:hAnsi="Arial" w:cs="Arial"/>
          <w:b/>
          <w:sz w:val="20"/>
          <w:szCs w:val="20"/>
          <w:lang w:eastAsia="en-US"/>
        </w:rPr>
        <w:t>Prosíme jasně specifikovat pojem "</w:t>
      </w:r>
      <w:r w:rsidRPr="00041062">
        <w:rPr>
          <w:rFonts w:ascii="Arial" w:eastAsia="Calibri" w:hAnsi="Arial" w:cs="Arial"/>
          <w:b/>
          <w:i/>
          <w:sz w:val="20"/>
          <w:szCs w:val="20"/>
          <w:lang w:eastAsia="en-US"/>
        </w:rPr>
        <w:t>vyšší komfort práce uživatele</w:t>
      </w:r>
      <w:r w:rsidRPr="00041062">
        <w:rPr>
          <w:rFonts w:ascii="Arial" w:eastAsia="Calibri" w:hAnsi="Arial" w:cs="Arial"/>
          <w:b/>
          <w:sz w:val="20"/>
          <w:szCs w:val="20"/>
          <w:lang w:eastAsia="en-US"/>
        </w:rPr>
        <w:t xml:space="preserve">". </w:t>
      </w:r>
    </w:p>
    <w:p w:rsidR="00041062" w:rsidRPr="00041062" w:rsidRDefault="00041062" w:rsidP="00041062">
      <w:pPr>
        <w:spacing w:before="120" w:after="120" w:line="320" w:lineRule="atLeast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41062">
        <w:rPr>
          <w:rFonts w:ascii="Arial" w:eastAsia="Calibri" w:hAnsi="Arial" w:cs="Arial"/>
          <w:b/>
          <w:sz w:val="20"/>
          <w:szCs w:val="20"/>
          <w:lang w:eastAsia="en-US"/>
        </w:rPr>
        <w:t xml:space="preserve">Jedná se o subjektivní hodnocení, kde různí uživatelé preferují různé chování. </w:t>
      </w:r>
    </w:p>
    <w:p w:rsidR="00041062" w:rsidRPr="00BB2D38" w:rsidRDefault="00041062" w:rsidP="000410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1062">
        <w:rPr>
          <w:rFonts w:ascii="Arial" w:eastAsia="Calibri" w:hAnsi="Arial" w:cs="Arial"/>
          <w:b/>
          <w:sz w:val="20"/>
          <w:szCs w:val="20"/>
          <w:lang w:eastAsia="en-US"/>
        </w:rPr>
        <w:t>Už zadávací dokumentace nabídkového prototypu striktně požaduje postupnost kroků (zadavatel potvrdil, že na této postupnosti trvá), přičemž názor hodnotitele může být, že požadované pořadí kroků není pro uživatele příliš komfortní.</w:t>
      </w:r>
    </w:p>
    <w:p w:rsidR="00041062" w:rsidRPr="00BB2D38" w:rsidRDefault="00041062" w:rsidP="000410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B2D38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9B7D14" w:rsidRDefault="009B7D14" w:rsidP="000410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highlight w:val="lightGray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odmítá spekulace Uchazeče ohledně smysluplnosti tohoto dílčího hodnotícího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subkritéria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 naopak potvrzuje, že jej považuje za smysluplné a pro účely dodání vyhovujícího a kvalitního řešení za nezbytné. Zadavatel uvádí, že i vzdor některým závazně stanoveným požadavkům na vytvoření nabídkového prototypu, skýtají požadavky Zadavatele značný prostor pro Uchazeče, aby navrhli nabídkový prototyp, který bude pro potřeby Zadavatele, potažmo koncových uživatelů Systému z řad pracovníků Úřadu práce, vyhovující a odpovídající jejich potřebám. Zadavatel odmítá úvahu Uchazeče o nevhodnosti tohoto dílčího hodnotícího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subkritéria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z důvodu různosti preferencí u různých uživatelů, neboť v Zadávací dokumentaci je jasně uvedeno, že „</w:t>
      </w:r>
      <w:r>
        <w:rPr>
          <w:rFonts w:ascii="Arial" w:hAnsi="Arial" w:cs="Arial"/>
          <w:i/>
          <w:sz w:val="20"/>
          <w:szCs w:val="20"/>
          <w:lang w:eastAsia="en-US" w:bidi="en-US"/>
        </w:rPr>
        <w:t>hodnocení bude provedeno z pohledu středně zkušeného uživatele z řad zaměstnanců úřadů práce</w:t>
      </w:r>
      <w:r>
        <w:rPr>
          <w:rFonts w:ascii="Arial" w:hAnsi="Arial" w:cs="Arial"/>
          <w:sz w:val="20"/>
          <w:szCs w:val="20"/>
          <w:lang w:eastAsia="en-US" w:bidi="en-US"/>
        </w:rPr>
        <w:t>“. Rovněž Zadavatel odmítá úvahu Uchazeče ohledně rizika, že požadované pořadí kroků bude shledáno pro uživatele ne příliš komfortním, neboť splnění požadovaného pořadí kroků je závazným požadavkem Zadavatele a tudíž všechny nabídkové prototypy jej budou muset dodržet</w:t>
      </w:r>
      <w:r w:rsidR="00951991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41062" w:rsidRPr="00553B13" w:rsidRDefault="00D17772" w:rsidP="0004106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53B13">
        <w:rPr>
          <w:rFonts w:ascii="Arial" w:hAnsi="Arial" w:cs="Arial"/>
          <w:sz w:val="20"/>
          <w:szCs w:val="20"/>
          <w:lang w:eastAsia="en-US" w:bidi="en-US"/>
        </w:rPr>
        <w:t>Co se týče významu slovního spojení „</w:t>
      </w:r>
      <w:r w:rsidRPr="00553B13">
        <w:rPr>
          <w:rFonts w:ascii="Arial" w:eastAsia="Calibri" w:hAnsi="Arial" w:cs="Arial"/>
          <w:i/>
          <w:sz w:val="20"/>
          <w:szCs w:val="20"/>
          <w:lang w:eastAsia="en-US"/>
        </w:rPr>
        <w:t>provedení celkového uživatelského rozhraní nabídkového prototypu Systému umožňuje vyšší komfort práce uživatele</w:t>
      </w:r>
      <w:r w:rsidRPr="00553B13">
        <w:rPr>
          <w:rFonts w:ascii="Arial" w:eastAsia="Calibri" w:hAnsi="Arial" w:cs="Arial"/>
          <w:sz w:val="20"/>
          <w:szCs w:val="20"/>
          <w:lang w:eastAsia="en-US"/>
        </w:rPr>
        <w:t xml:space="preserve">“, k tomuto </w:t>
      </w:r>
      <w:r w:rsidR="009F4035" w:rsidRPr="00553B13">
        <w:rPr>
          <w:rFonts w:ascii="Arial" w:eastAsia="Calibri" w:hAnsi="Arial" w:cs="Arial"/>
          <w:sz w:val="20"/>
          <w:szCs w:val="20"/>
          <w:lang w:eastAsia="en-US"/>
        </w:rPr>
        <w:t xml:space="preserve">zadavatel uvádí, že se jedná o doplňkovou kategorii ke třem primárně hodnoceným parametrům uvedeným v čl. 10 odst. B1 zadávací dokumentace, přičemž jako komfortnější bude zadavatel hodnotit takové uživatelské rozhraní nabídkového prototypu, které díky například své funkční provázanosti, </w:t>
      </w:r>
      <w:r w:rsidR="00AC569F" w:rsidRPr="00553B13">
        <w:rPr>
          <w:rFonts w:ascii="Arial" w:eastAsia="Calibri" w:hAnsi="Arial" w:cs="Arial"/>
          <w:sz w:val="20"/>
          <w:szCs w:val="20"/>
          <w:lang w:eastAsia="en-US"/>
        </w:rPr>
        <w:t xml:space="preserve">uživatelské přívětivosti, intuitivnosti apod. umožní celkově komfortnější užívání prototypu systému. </w:t>
      </w:r>
    </w:p>
    <w:p w:rsidR="00041062" w:rsidRDefault="00041062" w:rsidP="00DF2FD1">
      <w:pPr>
        <w:rPr>
          <w:rFonts w:ascii="Arial" w:hAnsi="Arial" w:cs="Arial"/>
          <w:sz w:val="20"/>
          <w:szCs w:val="20"/>
        </w:rPr>
      </w:pPr>
    </w:p>
    <w:p w:rsidR="00041062" w:rsidRPr="00040199" w:rsidRDefault="00041062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00B1A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54" w:rsidRDefault="00F47654">
      <w:r>
        <w:separator/>
      </w:r>
    </w:p>
  </w:endnote>
  <w:endnote w:type="continuationSeparator" w:id="0">
    <w:p w:rsidR="00F47654" w:rsidRDefault="00F47654">
      <w:r>
        <w:continuationSeparator/>
      </w:r>
    </w:p>
  </w:endnote>
  <w:endnote w:type="continuationNotice" w:id="1">
    <w:p w:rsidR="00F47654" w:rsidRDefault="00F47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D" w:rsidRDefault="00F80E8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80E8D" w:rsidRDefault="00F80E8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D" w:rsidRPr="00CB3734" w:rsidRDefault="00F80E8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E535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E535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F80E8D" w:rsidRDefault="00F80E8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54" w:rsidRDefault="00F47654">
      <w:r>
        <w:separator/>
      </w:r>
    </w:p>
  </w:footnote>
  <w:footnote w:type="continuationSeparator" w:id="0">
    <w:p w:rsidR="00F47654" w:rsidRDefault="00F47654">
      <w:r>
        <w:continuationSeparator/>
      </w:r>
    </w:p>
  </w:footnote>
  <w:footnote w:type="continuationNotice" w:id="1">
    <w:p w:rsidR="00F47654" w:rsidRDefault="00F476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D" w:rsidRDefault="00F80E8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F80E8D" w:rsidRPr="00CB3734" w:rsidRDefault="00F80E8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8D" w:rsidRDefault="00F80E8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1062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0B1A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B13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1991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7D14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035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C569F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5353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7772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47654"/>
    <w:rsid w:val="00F52FB4"/>
    <w:rsid w:val="00F5705D"/>
    <w:rsid w:val="00F576B1"/>
    <w:rsid w:val="00F6000F"/>
    <w:rsid w:val="00F60119"/>
    <w:rsid w:val="00F66ED0"/>
    <w:rsid w:val="00F80E8D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b+/GSOur3Jg5ur7j8KZnftGq8yw=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UVtaAhoucF8RczI/XytrABZJypE=</DigestValue>
    </Reference>
  </SignedInfo>
  <SignatureValue>VUbe+e3VQYKkap8iP9kkJvUNfNGzNCwT1uLNRy/XeHwK9qOREelgKZzVLtbiIFacJHlKRaRDXgvm
uGkDi1ZVs7iXazFuufJhsmeYdZPHHuxvdPNfwk48QjYdTCW74NnAyCwzxocq+o3sDJJFDU8IYo8a
/qZDEagPybov7aBDDF355NHky8BWpxl9TwKblt4Qj6PfMw0h6orCCGS683wdLEYRb/fBb+rEAd2y
oFm8F9x3kZPMV4h23DvYHZi8DECov/xQ9vNiWfKq2GllXLj4ynziUgCpq/dxichsfSYBsXrkVS3m
XR5uO2UptX/VVT3nVVLO7PTtDOEisbXGEX3AAQ==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gZrRg6nRWkweaqKBXcozDmy9KRI=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ZueDqHqTUQKbw2vzQ6tHxV+VxQg=</DigestValue>
      </Reference>
      <Reference URI="/word/header1.xml?ContentType=application/vnd.openxmlformats-officedocument.wordprocessingml.header+xml">
        <DigestMethod Algorithm="http://www.w3.org/2000/09/xmldsig#sha1"/>
        <DigestValue>gubRPK5hGiMAQ9m0ewhOZz0S9y8=</DigestValue>
      </Reference>
      <Reference URI="/word/document.xml?ContentType=application/vnd.openxmlformats-officedocument.wordprocessingml.document.main+xml">
        <DigestMethod Algorithm="http://www.w3.org/2000/09/xmldsig#sha1"/>
        <DigestValue>4hCZbdU48s40SY4Vw7ccB3oUiGM=</DigestValue>
      </Reference>
      <Reference URI="/word/header2.xml?ContentType=application/vnd.openxmlformats-officedocument.wordprocessingml.header+xml">
        <DigestMethod Algorithm="http://www.w3.org/2000/09/xmldsig#sha1"/>
        <DigestValue>VSlPrA1v5J21JbeV/sQ4kDy+SIk=</DigestValue>
      </Reference>
      <Reference URI="/word/endnotes.xml?ContentType=application/vnd.openxmlformats-officedocument.wordprocessingml.endnotes+xml">
        <DigestMethod Algorithm="http://www.w3.org/2000/09/xmldsig#sha1"/>
        <DigestValue>C/NjkJdTIAOD11+EUckY292dvag=</DigestValue>
      </Reference>
      <Reference URI="/word/footer1.xml?ContentType=application/vnd.openxmlformats-officedocument.wordprocessingml.footer+xml">
        <DigestMethod Algorithm="http://www.w3.org/2000/09/xmldsig#sha1"/>
        <DigestValue>ftKaDzdFk68qDS97UMslrz68Xx4=</DigestValue>
      </Reference>
      <Reference URI="/word/footnotes.xml?ContentType=application/vnd.openxmlformats-officedocument.wordprocessingml.footnotes+xml">
        <DigestMethod Algorithm="http://www.w3.org/2000/09/xmldsig#sha1"/>
        <DigestValue>emogZjju50PalHpniXqGktPQzEQ=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2015-02-02T21:23:59Z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2015-02-02T21:23:59Z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2D8424-B3D0-4E0E-909E-2C40AF71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2015-02-02T21:23:00Z</cp:lastPrinted>
  <dcterms:created xsi:type="dcterms:W3CDTF">2015-02-02T07:57:00Z</dcterms:created>
  <dcterms:modified xsi:type="dcterms:W3CDTF">2015-02-02T21:23:00Z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